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E13" w:rsidRPr="00787E13" w:rsidRDefault="00787E13" w:rsidP="0020079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bookmarkStart w:id="0" w:name="_GoBack"/>
      <w:bookmarkEnd w:id="0"/>
      <w:r w:rsidRPr="00787E1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Спецификация контрольных измерительных материалов</w:t>
      </w:r>
      <w:r w:rsidR="0020079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Pr="00787E1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для проведения промежуточной аттестации</w:t>
      </w:r>
    </w:p>
    <w:p w:rsidR="00787E13" w:rsidRDefault="00787E13" w:rsidP="002007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787E1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по БИОЛОГИИ (углубленный уровень) за курс 10 класса</w:t>
      </w:r>
    </w:p>
    <w:p w:rsidR="00200799" w:rsidRPr="00787E13" w:rsidRDefault="00200799" w:rsidP="0020079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787E13" w:rsidRDefault="00F55C6D" w:rsidP="00F55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1.</w:t>
      </w:r>
      <w:r w:rsidR="00787E13" w:rsidRPr="00F55C6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Назначение контрольных измерительных материалов (КИМ) </w:t>
      </w:r>
      <w:r w:rsidR="00787E13" w:rsidRPr="00F55C6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– оценить уровень освоения общеобразовательной программы по биологии за курс 10 класса в целях промежуточной аттестации обучающихся.</w:t>
      </w:r>
      <w:r w:rsidR="00200799" w:rsidRPr="00F55C6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787E13" w:rsidRPr="00F55C6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Промежуточная аттестация проводится в соответствии с Федеральным законом от 29.12.2012 № 273-ФЗ «Об образовании в Российской Федерации».</w:t>
      </w:r>
    </w:p>
    <w:p w:rsidR="00F55C6D" w:rsidRDefault="00F55C6D" w:rsidP="00F55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55C6D" w:rsidRPr="00F62156" w:rsidRDefault="00F55C6D" w:rsidP="00F55C6D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Документы, определяющие содержание работы</w:t>
      </w:r>
    </w:p>
    <w:p w:rsidR="00F55C6D" w:rsidRDefault="00F55C6D" w:rsidP="00F5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экзаменационной работы определяется на основе Федерального компонента государственного стандарта основного общего образования по биологии</w:t>
      </w:r>
      <w:r w:rsidRPr="00F6215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(приказ Минобразования России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образования»).</w:t>
      </w:r>
    </w:p>
    <w:p w:rsidR="00A90D1F" w:rsidRPr="00F62156" w:rsidRDefault="00A90D1F" w:rsidP="00F5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C6D" w:rsidRPr="00F62156" w:rsidRDefault="00F55C6D" w:rsidP="00F55C6D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Подходы к отбору содержания, разработке структуры КИМ</w:t>
      </w:r>
    </w:p>
    <w:p w:rsidR="00F55C6D" w:rsidRPr="00F62156" w:rsidRDefault="00F55C6D" w:rsidP="00F5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Итоговая контрольная работа охватывает основное содержание курса по биологии </w:t>
      </w:r>
      <w:r w:rsidR="009C3965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класса. </w:t>
      </w:r>
      <w:r w:rsidRPr="00F6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 ориентированы на проверку усвоения системы знаний, которая</w:t>
      </w:r>
    </w:p>
    <w:p w:rsidR="00F55C6D" w:rsidRPr="00F62156" w:rsidRDefault="00F55C6D" w:rsidP="00F5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рассматривается в качестве инвариантного ядра содержания действующих программ по биологии для средней школы. В Федеральном компоненте государственного образовательного стандарта по биологии эта система знаний представлена в виде требований к подготовке выпускников. Учебный материал, на базе которого строятся задания, отбирается по признаку его значимости для общеобраз</w:t>
      </w:r>
      <w:r w:rsidR="000A71C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овательной подготовки учащихся 10</w:t>
      </w: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 класса. Тексты заданий в КИМ в целом соответствуют формулировкам, принятым в учебниках, включённых в Федеральный перечень учебников, рекомендуемых Министерством образования и науки РФ к использованию при реализации имеющих государственную аккредитацию образовательных программ основного общего образования.</w:t>
      </w:r>
    </w:p>
    <w:p w:rsidR="00F55C6D" w:rsidRPr="00F62156" w:rsidRDefault="00F55C6D" w:rsidP="00F55C6D">
      <w:pPr>
        <w:numPr>
          <w:ilvl w:val="0"/>
          <w:numId w:val="1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КИМ</w:t>
      </w:r>
    </w:p>
    <w:p w:rsidR="00F55C6D" w:rsidRPr="00F62156" w:rsidRDefault="00F55C6D" w:rsidP="00F55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представлены задания базового и повышенного уровня.</w:t>
      </w:r>
    </w:p>
    <w:p w:rsidR="00F55C6D" w:rsidRPr="00F62156" w:rsidRDefault="00F55C6D" w:rsidP="00F55C6D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заданий по основным разделам</w:t>
      </w:r>
    </w:p>
    <w:p w:rsidR="00F55C6D" w:rsidRPr="00F62156" w:rsidRDefault="00F55C6D" w:rsidP="00F55C6D">
      <w:pPr>
        <w:numPr>
          <w:ilvl w:val="0"/>
          <w:numId w:val="14"/>
        </w:numPr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Кодификаторы проверяемых элементов содержания и требований к уровню подготовки</w:t>
      </w:r>
    </w:p>
    <w:p w:rsidR="00F55C6D" w:rsidRPr="00F62156" w:rsidRDefault="00F55C6D" w:rsidP="00F55C6D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Кодификатор элементов содержания и требований к уровню подготовки учащихся для проведения итоговой контрольной работы по биологии в </w:t>
      </w:r>
      <w:r w:rsidR="009C3965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является одним из документов, определяющих структуру и содержание контрольных измерительных материалов (КИМ). Кодификатор является перечнем требований к уровню подготовки учащихся </w:t>
      </w:r>
      <w:r w:rsidR="009C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</w:t>
      </w: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 по биологии и проверяемых элементов содержания, в котором каждому объекту соответствует определенный код.</w:t>
      </w:r>
    </w:p>
    <w:p w:rsidR="00F05005" w:rsidRDefault="00F05005" w:rsidP="00F55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153D5F" w:rsidRDefault="00153D5F" w:rsidP="00F55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F05005" w:rsidRDefault="00F05005" w:rsidP="00F55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F05005" w:rsidRDefault="00F05005" w:rsidP="00F55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F05005" w:rsidRDefault="00F05005" w:rsidP="00F55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F05005" w:rsidRDefault="00F05005" w:rsidP="00F55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F05005" w:rsidRDefault="00F05005" w:rsidP="00F55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F05005" w:rsidRDefault="00F05005" w:rsidP="00F55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F05005" w:rsidRDefault="00F05005" w:rsidP="00F55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F05005" w:rsidRDefault="00F05005" w:rsidP="00F55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F55C6D" w:rsidRPr="00F05005" w:rsidRDefault="00F05005" w:rsidP="00F55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F05005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Элементы содержания, проверяемые при выполнении диагностической работы</w:t>
      </w:r>
    </w:p>
    <w:p w:rsidR="00F55C6D" w:rsidRDefault="00A90D1F" w:rsidP="00F55C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90D1F">
        <w:rPr>
          <w:rFonts w:ascii="Arial" w:eastAsia="Times New Roman" w:hAnsi="Arial" w:cs="Arial"/>
          <w:noProof/>
          <w:color w:val="181818"/>
          <w:sz w:val="21"/>
          <w:szCs w:val="21"/>
          <w:lang w:eastAsia="ru-RU"/>
        </w:rPr>
        <w:lastRenderedPageBreak/>
        <w:drawing>
          <wp:inline distT="0" distB="0" distL="0" distR="0">
            <wp:extent cx="5940425" cy="4209440"/>
            <wp:effectExtent l="0" t="0" r="3175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D1F" w:rsidRDefault="00A90D1F" w:rsidP="00F55C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A90D1F" w:rsidRDefault="00A90D1F" w:rsidP="00F55C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A90D1F" w:rsidRDefault="00D367AC" w:rsidP="00F55C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181818"/>
          <w:sz w:val="21"/>
          <w:szCs w:val="21"/>
          <w:lang w:eastAsia="ru-RU"/>
        </w:rPr>
        <w:t xml:space="preserve"> </w:t>
      </w:r>
      <w:r w:rsidR="008A2BA9" w:rsidRPr="008A2BA9">
        <w:rPr>
          <w:rFonts w:ascii="Arial" w:eastAsia="Times New Roman" w:hAnsi="Arial" w:cs="Arial"/>
          <w:noProof/>
          <w:color w:val="181818"/>
          <w:sz w:val="21"/>
          <w:szCs w:val="21"/>
          <w:lang w:eastAsia="ru-RU"/>
        </w:rPr>
        <w:drawing>
          <wp:inline distT="0" distB="0" distL="0" distR="0">
            <wp:extent cx="5940425" cy="8618439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18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2BA9" w:rsidRDefault="008A2BA9" w:rsidP="00F55C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8A2BA9" w:rsidRDefault="008A2BA9" w:rsidP="00F55C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A90D1F" w:rsidRDefault="008A2BA9" w:rsidP="00F55C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A2BA9">
        <w:rPr>
          <w:rFonts w:ascii="Arial" w:eastAsia="Times New Roman" w:hAnsi="Arial" w:cs="Arial"/>
          <w:noProof/>
          <w:color w:val="181818"/>
          <w:sz w:val="21"/>
          <w:szCs w:val="21"/>
          <w:lang w:eastAsia="ru-RU"/>
        </w:rPr>
        <w:drawing>
          <wp:inline distT="0" distB="0" distL="0" distR="0">
            <wp:extent cx="5940425" cy="8742620"/>
            <wp:effectExtent l="0" t="0" r="3175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4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2BA9" w:rsidRDefault="008A2BA9" w:rsidP="00F55C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8A2BA9" w:rsidRDefault="008A2BA9" w:rsidP="00F55C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A2BA9">
        <w:rPr>
          <w:rFonts w:ascii="Arial" w:eastAsia="Times New Roman" w:hAnsi="Arial" w:cs="Arial"/>
          <w:noProof/>
          <w:color w:val="181818"/>
          <w:sz w:val="21"/>
          <w:szCs w:val="21"/>
          <w:lang w:eastAsia="ru-RU"/>
        </w:rPr>
        <w:drawing>
          <wp:inline distT="0" distB="0" distL="0" distR="0">
            <wp:extent cx="5939790" cy="4714875"/>
            <wp:effectExtent l="0" t="0" r="381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5627"/>
                    <a:stretch/>
                  </pic:blipFill>
                  <pic:spPr bwMode="auto">
                    <a:xfrm>
                      <a:off x="0" y="0"/>
                      <a:ext cx="5940425" cy="4715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90D1F" w:rsidRPr="00F55C6D" w:rsidRDefault="00A90D1F" w:rsidP="00F55C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94799E" w:rsidRDefault="0094799E" w:rsidP="0094799E">
      <w:pPr>
        <w:rPr>
          <w:noProof/>
          <w:lang w:eastAsia="ru-RU"/>
        </w:rPr>
      </w:pPr>
    </w:p>
    <w:p w:rsidR="0094799E" w:rsidRDefault="0094799E" w:rsidP="0094799E">
      <w:pPr>
        <w:rPr>
          <w:noProof/>
          <w:lang w:eastAsia="ru-RU"/>
        </w:rPr>
      </w:pPr>
      <w:r w:rsidRPr="00806E05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6FC44C0B" wp14:editId="58A633D0">
            <wp:simplePos x="0" y="0"/>
            <wp:positionH relativeFrom="page">
              <wp:posOffset>523875</wp:posOffset>
            </wp:positionH>
            <wp:positionV relativeFrom="paragraph">
              <wp:posOffset>270510</wp:posOffset>
            </wp:positionV>
            <wp:extent cx="6384925" cy="6686550"/>
            <wp:effectExtent l="0" t="0" r="0" b="0"/>
            <wp:wrapTopAndBottom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17" b="7589"/>
                    <a:stretch/>
                  </pic:blipFill>
                  <pic:spPr bwMode="auto">
                    <a:xfrm>
                      <a:off x="0" y="0"/>
                      <a:ext cx="6384925" cy="668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799E" w:rsidRDefault="0094799E" w:rsidP="0094799E">
      <w:pPr>
        <w:rPr>
          <w:noProof/>
          <w:lang w:eastAsia="ru-RU"/>
        </w:rPr>
      </w:pPr>
    </w:p>
    <w:p w:rsidR="0094799E" w:rsidRDefault="0094799E" w:rsidP="0094799E">
      <w:pPr>
        <w:rPr>
          <w:noProof/>
          <w:lang w:eastAsia="ru-RU"/>
        </w:rPr>
      </w:pPr>
    </w:p>
    <w:p w:rsidR="0094799E" w:rsidRDefault="0094799E" w:rsidP="0094799E">
      <w:pPr>
        <w:rPr>
          <w:noProof/>
          <w:lang w:eastAsia="ru-RU"/>
        </w:rPr>
      </w:pPr>
    </w:p>
    <w:p w:rsidR="0094799E" w:rsidRDefault="0094799E" w:rsidP="0094799E">
      <w:pPr>
        <w:rPr>
          <w:noProof/>
          <w:lang w:eastAsia="ru-RU"/>
        </w:rPr>
      </w:pPr>
    </w:p>
    <w:p w:rsidR="0094799E" w:rsidRDefault="0094799E" w:rsidP="0094799E"/>
    <w:p w:rsidR="0094799E" w:rsidRDefault="0094799E" w:rsidP="0094799E"/>
    <w:p w:rsidR="0094799E" w:rsidRDefault="0094799E" w:rsidP="0094799E">
      <w:r w:rsidRPr="00806E05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7B1E891A" wp14:editId="5D7EA2C7">
            <wp:simplePos x="0" y="0"/>
            <wp:positionH relativeFrom="column">
              <wp:posOffset>-641985</wp:posOffset>
            </wp:positionH>
            <wp:positionV relativeFrom="paragraph">
              <wp:posOffset>280035</wp:posOffset>
            </wp:positionV>
            <wp:extent cx="5940425" cy="8679034"/>
            <wp:effectExtent l="0" t="0" r="3175" b="8255"/>
            <wp:wrapTopAndBottom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79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799E" w:rsidRDefault="0094799E" w:rsidP="0094799E"/>
    <w:p w:rsidR="0094799E" w:rsidRDefault="0094799E" w:rsidP="0094799E">
      <w:r w:rsidRPr="00806E05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5E37A1B4" wp14:editId="1743686F">
            <wp:simplePos x="0" y="0"/>
            <wp:positionH relativeFrom="column">
              <wp:posOffset>-689610</wp:posOffset>
            </wp:positionH>
            <wp:positionV relativeFrom="paragraph">
              <wp:posOffset>403860</wp:posOffset>
            </wp:positionV>
            <wp:extent cx="5940425" cy="4990580"/>
            <wp:effectExtent l="0" t="0" r="3175" b="635"/>
            <wp:wrapTopAndBottom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99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799E" w:rsidRDefault="0094799E" w:rsidP="00787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787E13" w:rsidRPr="00787E13" w:rsidRDefault="00787E13" w:rsidP="009C3965">
      <w:pPr>
        <w:shd w:val="clear" w:color="auto" w:fill="FFFFFF"/>
        <w:spacing w:after="0" w:line="240" w:lineRule="auto"/>
        <w:ind w:left="-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87E1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2. Обобщённый план варианта проверочной работы для 10 классов</w:t>
      </w:r>
      <w:r w:rsidR="0020079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Pr="00787E1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по БИОЛОГИИ </w:t>
      </w:r>
    </w:p>
    <w:p w:rsidR="00787E13" w:rsidRPr="00787E13" w:rsidRDefault="00787E13" w:rsidP="00787E1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87E13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Уровни сложности заданий: Б – базовый; П – повышенный; В – высокий.</w:t>
      </w:r>
    </w:p>
    <w:tbl>
      <w:tblPr>
        <w:tblStyle w:val="a4"/>
        <w:tblW w:w="0" w:type="auto"/>
        <w:tblInd w:w="-572" w:type="dxa"/>
        <w:tblLook w:val="04A0" w:firstRow="1" w:lastRow="0" w:firstColumn="1" w:lastColumn="0" w:noHBand="0" w:noVBand="1"/>
      </w:tblPr>
      <w:tblGrid>
        <w:gridCol w:w="566"/>
        <w:gridCol w:w="4647"/>
        <w:gridCol w:w="1180"/>
        <w:gridCol w:w="1950"/>
        <w:gridCol w:w="1574"/>
      </w:tblGrid>
      <w:tr w:rsidR="00787E13" w:rsidRPr="008A1620" w:rsidTr="009C3965">
        <w:tc>
          <w:tcPr>
            <w:tcW w:w="566" w:type="dxa"/>
          </w:tcPr>
          <w:p w:rsidR="00787E13" w:rsidRPr="008A1620" w:rsidRDefault="00787E13" w:rsidP="00787E13">
            <w:pPr>
              <w:shd w:val="clear" w:color="auto" w:fill="FFFFFF"/>
              <w:rPr>
                <w:rFonts w:ascii="Arial" w:eastAsia="Times New Roman" w:hAnsi="Arial" w:cs="Arial"/>
                <w:b/>
                <w:color w:val="181818"/>
                <w:sz w:val="20"/>
                <w:szCs w:val="20"/>
                <w:lang w:eastAsia="ru-RU"/>
              </w:rPr>
            </w:pPr>
            <w:r w:rsidRPr="008A1620">
              <w:rPr>
                <w:rFonts w:ascii="Times New Roman" w:eastAsia="Times New Roman" w:hAnsi="Times New Roman" w:cs="Times New Roman"/>
                <w:b/>
                <w:color w:val="181818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647" w:type="dxa"/>
          </w:tcPr>
          <w:p w:rsidR="00787E13" w:rsidRPr="008A1620" w:rsidRDefault="00787E13" w:rsidP="00787E13">
            <w:pPr>
              <w:shd w:val="clear" w:color="auto" w:fill="FFFFFF"/>
              <w:rPr>
                <w:rFonts w:ascii="Arial" w:eastAsia="Times New Roman" w:hAnsi="Arial" w:cs="Arial"/>
                <w:b/>
                <w:color w:val="181818"/>
                <w:sz w:val="20"/>
                <w:szCs w:val="20"/>
                <w:lang w:eastAsia="ru-RU"/>
              </w:rPr>
            </w:pPr>
            <w:r w:rsidRPr="008A1620">
              <w:rPr>
                <w:rFonts w:ascii="Times New Roman" w:eastAsia="Times New Roman" w:hAnsi="Times New Roman" w:cs="Times New Roman"/>
                <w:b/>
                <w:color w:val="181818"/>
                <w:sz w:val="20"/>
                <w:szCs w:val="20"/>
                <w:lang w:eastAsia="ru-RU"/>
              </w:rPr>
              <w:t>Проверяемые</w:t>
            </w:r>
          </w:p>
          <w:p w:rsidR="00787E13" w:rsidRPr="008A1620" w:rsidRDefault="00787E13" w:rsidP="00787E13">
            <w:pPr>
              <w:shd w:val="clear" w:color="auto" w:fill="FFFFFF"/>
              <w:rPr>
                <w:rFonts w:ascii="Arial" w:eastAsia="Times New Roman" w:hAnsi="Arial" w:cs="Arial"/>
                <w:b/>
                <w:color w:val="181818"/>
                <w:sz w:val="20"/>
                <w:szCs w:val="20"/>
                <w:lang w:eastAsia="ru-RU"/>
              </w:rPr>
            </w:pPr>
            <w:r w:rsidRPr="008A1620">
              <w:rPr>
                <w:rFonts w:ascii="Times New Roman" w:eastAsia="Times New Roman" w:hAnsi="Times New Roman" w:cs="Times New Roman"/>
                <w:b/>
                <w:color w:val="181818"/>
                <w:sz w:val="20"/>
                <w:szCs w:val="20"/>
                <w:lang w:eastAsia="ru-RU"/>
              </w:rPr>
              <w:t>элементы содержания</w:t>
            </w:r>
          </w:p>
          <w:p w:rsidR="00787E13" w:rsidRPr="008A1620" w:rsidRDefault="00787E13" w:rsidP="00787E13">
            <w:pPr>
              <w:rPr>
                <w:rFonts w:ascii="Times New Roman" w:eastAsia="Times New Roman" w:hAnsi="Times New Roman" w:cs="Times New Roman"/>
                <w:b/>
                <w:color w:val="181818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</w:tcPr>
          <w:p w:rsidR="00787E13" w:rsidRPr="008A1620" w:rsidRDefault="00787E13" w:rsidP="00787E13">
            <w:pPr>
              <w:shd w:val="clear" w:color="auto" w:fill="FFFFFF"/>
              <w:rPr>
                <w:rFonts w:ascii="Arial" w:eastAsia="Times New Roman" w:hAnsi="Arial" w:cs="Arial"/>
                <w:b/>
                <w:color w:val="181818"/>
                <w:sz w:val="20"/>
                <w:szCs w:val="20"/>
                <w:lang w:eastAsia="ru-RU"/>
              </w:rPr>
            </w:pPr>
            <w:r w:rsidRPr="008A1620">
              <w:rPr>
                <w:rFonts w:ascii="Times New Roman" w:eastAsia="Times New Roman" w:hAnsi="Times New Roman" w:cs="Times New Roman"/>
                <w:b/>
                <w:color w:val="181818"/>
                <w:sz w:val="20"/>
                <w:szCs w:val="20"/>
                <w:lang w:eastAsia="ru-RU"/>
              </w:rPr>
              <w:t>Уровень</w:t>
            </w:r>
          </w:p>
          <w:p w:rsidR="00787E13" w:rsidRPr="008A1620" w:rsidRDefault="00787E13" w:rsidP="00787E13">
            <w:pPr>
              <w:shd w:val="clear" w:color="auto" w:fill="FFFFFF"/>
              <w:rPr>
                <w:rFonts w:ascii="Arial" w:eastAsia="Times New Roman" w:hAnsi="Arial" w:cs="Arial"/>
                <w:b/>
                <w:color w:val="181818"/>
                <w:sz w:val="20"/>
                <w:szCs w:val="20"/>
                <w:lang w:eastAsia="ru-RU"/>
              </w:rPr>
            </w:pPr>
            <w:r w:rsidRPr="008A1620">
              <w:rPr>
                <w:rFonts w:ascii="Times New Roman" w:eastAsia="Times New Roman" w:hAnsi="Times New Roman" w:cs="Times New Roman"/>
                <w:b/>
                <w:color w:val="181818"/>
                <w:sz w:val="20"/>
                <w:szCs w:val="20"/>
                <w:lang w:eastAsia="ru-RU"/>
              </w:rPr>
              <w:t>сложности</w:t>
            </w:r>
          </w:p>
          <w:p w:rsidR="00787E13" w:rsidRPr="008A1620" w:rsidRDefault="00787E13" w:rsidP="00787E13">
            <w:pPr>
              <w:shd w:val="clear" w:color="auto" w:fill="FFFFFF"/>
              <w:rPr>
                <w:rFonts w:ascii="Arial" w:eastAsia="Times New Roman" w:hAnsi="Arial" w:cs="Arial"/>
                <w:b/>
                <w:color w:val="181818"/>
                <w:sz w:val="20"/>
                <w:szCs w:val="20"/>
                <w:lang w:eastAsia="ru-RU"/>
              </w:rPr>
            </w:pPr>
            <w:r w:rsidRPr="008A1620">
              <w:rPr>
                <w:rFonts w:ascii="Times New Roman" w:eastAsia="Times New Roman" w:hAnsi="Times New Roman" w:cs="Times New Roman"/>
                <w:b/>
                <w:color w:val="181818"/>
                <w:sz w:val="20"/>
                <w:szCs w:val="20"/>
                <w:lang w:eastAsia="ru-RU"/>
              </w:rPr>
              <w:t>задания</w:t>
            </w:r>
          </w:p>
          <w:p w:rsidR="00787E13" w:rsidRPr="008A1620" w:rsidRDefault="00787E13" w:rsidP="00787E13">
            <w:pPr>
              <w:rPr>
                <w:rFonts w:ascii="Times New Roman" w:eastAsia="Times New Roman" w:hAnsi="Times New Roman" w:cs="Times New Roman"/>
                <w:b/>
                <w:color w:val="181818"/>
                <w:sz w:val="20"/>
                <w:szCs w:val="20"/>
                <w:lang w:eastAsia="ru-RU"/>
              </w:rPr>
            </w:pPr>
          </w:p>
        </w:tc>
        <w:tc>
          <w:tcPr>
            <w:tcW w:w="1950" w:type="dxa"/>
          </w:tcPr>
          <w:p w:rsidR="00787E13" w:rsidRPr="008A1620" w:rsidRDefault="00787E13" w:rsidP="00787E13">
            <w:pPr>
              <w:shd w:val="clear" w:color="auto" w:fill="FFFFFF"/>
              <w:rPr>
                <w:rFonts w:ascii="Arial" w:eastAsia="Times New Roman" w:hAnsi="Arial" w:cs="Arial"/>
                <w:b/>
                <w:color w:val="181818"/>
                <w:sz w:val="20"/>
                <w:szCs w:val="20"/>
                <w:lang w:eastAsia="ru-RU"/>
              </w:rPr>
            </w:pPr>
            <w:r w:rsidRPr="008A1620">
              <w:rPr>
                <w:rFonts w:ascii="Times New Roman" w:eastAsia="Times New Roman" w:hAnsi="Times New Roman" w:cs="Times New Roman"/>
                <w:b/>
                <w:color w:val="181818"/>
                <w:sz w:val="20"/>
                <w:szCs w:val="20"/>
                <w:lang w:eastAsia="ru-RU"/>
              </w:rPr>
              <w:t>Максимальный</w:t>
            </w:r>
          </w:p>
          <w:p w:rsidR="00787E13" w:rsidRPr="008A1620" w:rsidRDefault="00787E13" w:rsidP="00787E13">
            <w:pPr>
              <w:shd w:val="clear" w:color="auto" w:fill="FFFFFF"/>
              <w:rPr>
                <w:rFonts w:ascii="Arial" w:eastAsia="Times New Roman" w:hAnsi="Arial" w:cs="Arial"/>
                <w:b/>
                <w:color w:val="181818"/>
                <w:sz w:val="20"/>
                <w:szCs w:val="20"/>
                <w:lang w:eastAsia="ru-RU"/>
              </w:rPr>
            </w:pPr>
            <w:r w:rsidRPr="008A1620">
              <w:rPr>
                <w:rFonts w:ascii="Times New Roman" w:eastAsia="Times New Roman" w:hAnsi="Times New Roman" w:cs="Times New Roman"/>
                <w:b/>
                <w:color w:val="181818"/>
                <w:sz w:val="20"/>
                <w:szCs w:val="20"/>
                <w:lang w:eastAsia="ru-RU"/>
              </w:rPr>
              <w:t>балл за</w:t>
            </w:r>
          </w:p>
          <w:p w:rsidR="00787E13" w:rsidRPr="008A1620" w:rsidRDefault="00787E13" w:rsidP="00787E13">
            <w:pPr>
              <w:shd w:val="clear" w:color="auto" w:fill="FFFFFF"/>
              <w:rPr>
                <w:rFonts w:ascii="Arial" w:eastAsia="Times New Roman" w:hAnsi="Arial" w:cs="Arial"/>
                <w:b/>
                <w:color w:val="181818"/>
                <w:sz w:val="20"/>
                <w:szCs w:val="20"/>
                <w:lang w:eastAsia="ru-RU"/>
              </w:rPr>
            </w:pPr>
            <w:r w:rsidRPr="008A1620">
              <w:rPr>
                <w:rFonts w:ascii="Times New Roman" w:eastAsia="Times New Roman" w:hAnsi="Times New Roman" w:cs="Times New Roman"/>
                <w:b/>
                <w:color w:val="181818"/>
                <w:sz w:val="20"/>
                <w:szCs w:val="20"/>
                <w:lang w:eastAsia="ru-RU"/>
              </w:rPr>
              <w:t>выполнение</w:t>
            </w:r>
          </w:p>
          <w:p w:rsidR="00787E13" w:rsidRPr="008A1620" w:rsidRDefault="00787E13" w:rsidP="00787E13">
            <w:pPr>
              <w:shd w:val="clear" w:color="auto" w:fill="FFFFFF"/>
              <w:rPr>
                <w:rFonts w:ascii="Arial" w:eastAsia="Times New Roman" w:hAnsi="Arial" w:cs="Arial"/>
                <w:b/>
                <w:color w:val="181818"/>
                <w:sz w:val="20"/>
                <w:szCs w:val="20"/>
                <w:lang w:eastAsia="ru-RU"/>
              </w:rPr>
            </w:pPr>
            <w:r w:rsidRPr="008A1620">
              <w:rPr>
                <w:rFonts w:ascii="Times New Roman" w:eastAsia="Times New Roman" w:hAnsi="Times New Roman" w:cs="Times New Roman"/>
                <w:b/>
                <w:color w:val="181818"/>
                <w:sz w:val="20"/>
                <w:szCs w:val="20"/>
                <w:lang w:eastAsia="ru-RU"/>
              </w:rPr>
              <w:t>задания</w:t>
            </w:r>
          </w:p>
          <w:p w:rsidR="00787E13" w:rsidRPr="008A1620" w:rsidRDefault="00787E13" w:rsidP="00787E13">
            <w:pPr>
              <w:rPr>
                <w:rFonts w:ascii="Times New Roman" w:eastAsia="Times New Roman" w:hAnsi="Times New Roman" w:cs="Times New Roman"/>
                <w:b/>
                <w:color w:val="181818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</w:tcPr>
          <w:p w:rsidR="00787E13" w:rsidRPr="008A1620" w:rsidRDefault="00787E13" w:rsidP="00787E13">
            <w:pPr>
              <w:shd w:val="clear" w:color="auto" w:fill="FFFFFF"/>
              <w:rPr>
                <w:rFonts w:ascii="Arial" w:eastAsia="Times New Roman" w:hAnsi="Arial" w:cs="Arial"/>
                <w:b/>
                <w:color w:val="181818"/>
                <w:sz w:val="20"/>
                <w:szCs w:val="20"/>
                <w:lang w:eastAsia="ru-RU"/>
              </w:rPr>
            </w:pPr>
            <w:r w:rsidRPr="008A1620">
              <w:rPr>
                <w:rFonts w:ascii="Times New Roman" w:eastAsia="Times New Roman" w:hAnsi="Times New Roman" w:cs="Times New Roman"/>
                <w:b/>
                <w:color w:val="181818"/>
                <w:sz w:val="20"/>
                <w:szCs w:val="20"/>
                <w:lang w:eastAsia="ru-RU"/>
              </w:rPr>
              <w:t>Примерное</w:t>
            </w:r>
          </w:p>
          <w:p w:rsidR="00787E13" w:rsidRPr="008A1620" w:rsidRDefault="00787E13" w:rsidP="00787E13">
            <w:pPr>
              <w:shd w:val="clear" w:color="auto" w:fill="FFFFFF"/>
              <w:rPr>
                <w:rFonts w:ascii="Arial" w:eastAsia="Times New Roman" w:hAnsi="Arial" w:cs="Arial"/>
                <w:b/>
                <w:color w:val="181818"/>
                <w:sz w:val="20"/>
                <w:szCs w:val="20"/>
                <w:lang w:eastAsia="ru-RU"/>
              </w:rPr>
            </w:pPr>
            <w:r w:rsidRPr="008A1620">
              <w:rPr>
                <w:rFonts w:ascii="Times New Roman" w:eastAsia="Times New Roman" w:hAnsi="Times New Roman" w:cs="Times New Roman"/>
                <w:b/>
                <w:color w:val="181818"/>
                <w:sz w:val="20"/>
                <w:szCs w:val="20"/>
                <w:lang w:eastAsia="ru-RU"/>
              </w:rPr>
              <w:t>время</w:t>
            </w:r>
          </w:p>
          <w:p w:rsidR="00787E13" w:rsidRPr="008A1620" w:rsidRDefault="00787E13" w:rsidP="00787E13">
            <w:pPr>
              <w:shd w:val="clear" w:color="auto" w:fill="FFFFFF"/>
              <w:rPr>
                <w:rFonts w:ascii="Arial" w:eastAsia="Times New Roman" w:hAnsi="Arial" w:cs="Arial"/>
                <w:b/>
                <w:color w:val="181818"/>
                <w:sz w:val="20"/>
                <w:szCs w:val="20"/>
                <w:lang w:eastAsia="ru-RU"/>
              </w:rPr>
            </w:pPr>
            <w:r w:rsidRPr="008A1620">
              <w:rPr>
                <w:rFonts w:ascii="Times New Roman" w:eastAsia="Times New Roman" w:hAnsi="Times New Roman" w:cs="Times New Roman"/>
                <w:b/>
                <w:color w:val="181818"/>
                <w:sz w:val="20"/>
                <w:szCs w:val="20"/>
                <w:lang w:eastAsia="ru-RU"/>
              </w:rPr>
              <w:t>выполнения</w:t>
            </w:r>
          </w:p>
          <w:p w:rsidR="00787E13" w:rsidRPr="008A1620" w:rsidRDefault="00787E13" w:rsidP="00787E13">
            <w:pPr>
              <w:shd w:val="clear" w:color="auto" w:fill="FFFFFF"/>
              <w:rPr>
                <w:rFonts w:ascii="Arial" w:eastAsia="Times New Roman" w:hAnsi="Arial" w:cs="Arial"/>
                <w:b/>
                <w:color w:val="181818"/>
                <w:sz w:val="20"/>
                <w:szCs w:val="20"/>
                <w:lang w:eastAsia="ru-RU"/>
              </w:rPr>
            </w:pPr>
            <w:r w:rsidRPr="008A1620">
              <w:rPr>
                <w:rFonts w:ascii="Times New Roman" w:eastAsia="Times New Roman" w:hAnsi="Times New Roman" w:cs="Times New Roman"/>
                <w:b/>
                <w:color w:val="181818"/>
                <w:sz w:val="20"/>
                <w:szCs w:val="20"/>
                <w:lang w:eastAsia="ru-RU"/>
              </w:rPr>
              <w:t>задания (мин.)</w:t>
            </w:r>
          </w:p>
          <w:p w:rsidR="00787E13" w:rsidRPr="008A1620" w:rsidRDefault="00787E13" w:rsidP="00787E13">
            <w:pPr>
              <w:rPr>
                <w:rFonts w:ascii="Times New Roman" w:eastAsia="Times New Roman" w:hAnsi="Times New Roman" w:cs="Times New Roman"/>
                <w:b/>
                <w:color w:val="181818"/>
                <w:sz w:val="20"/>
                <w:szCs w:val="20"/>
                <w:lang w:eastAsia="ru-RU"/>
              </w:rPr>
            </w:pPr>
          </w:p>
        </w:tc>
      </w:tr>
      <w:tr w:rsidR="00787E13" w:rsidTr="009C3965">
        <w:tc>
          <w:tcPr>
            <w:tcW w:w="566" w:type="dxa"/>
          </w:tcPr>
          <w:p w:rsidR="00787E13" w:rsidRPr="00787E13" w:rsidRDefault="00787E13" w:rsidP="00787E13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  <w:p w:rsidR="00787E13" w:rsidRDefault="00787E13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</w:tcPr>
          <w:p w:rsidR="008A1620" w:rsidRDefault="008A1620" w:rsidP="00EA6B74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Биологические термины и </w:t>
            </w:r>
            <w:r w:rsidR="00787E13"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понятия. </w:t>
            </w:r>
          </w:p>
          <w:p w:rsidR="00787E13" w:rsidRPr="00EA6B74" w:rsidRDefault="00787E13" w:rsidP="00EA6B74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i/>
                <w:iCs/>
                <w:color w:val="181818"/>
                <w:sz w:val="24"/>
                <w:szCs w:val="24"/>
                <w:lang w:eastAsia="ru-RU"/>
              </w:rPr>
              <w:t>Дополнение схемы</w:t>
            </w:r>
          </w:p>
        </w:tc>
        <w:tc>
          <w:tcPr>
            <w:tcW w:w="1180" w:type="dxa"/>
          </w:tcPr>
          <w:p w:rsidR="00787E13" w:rsidRPr="00787E13" w:rsidRDefault="00787E13" w:rsidP="00787E13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</w:t>
            </w:r>
          </w:p>
          <w:p w:rsidR="00787E13" w:rsidRDefault="00787E13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787E13" w:rsidRDefault="00787E13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4" w:type="dxa"/>
          </w:tcPr>
          <w:p w:rsidR="00787E13" w:rsidRDefault="00787E13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</w:tr>
      <w:tr w:rsidR="00787E13" w:rsidTr="009C3965">
        <w:tc>
          <w:tcPr>
            <w:tcW w:w="566" w:type="dxa"/>
          </w:tcPr>
          <w:p w:rsidR="00787E13" w:rsidRDefault="00787E13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7" w:type="dxa"/>
          </w:tcPr>
          <w:p w:rsidR="008A1620" w:rsidRDefault="00787E13" w:rsidP="00EA6B74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Биология как наука. Методы научного познания. Уровневая организация жизни. </w:t>
            </w:r>
          </w:p>
          <w:p w:rsidR="00787E13" w:rsidRPr="00EA6B74" w:rsidRDefault="00787E13" w:rsidP="00EA6B74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i/>
                <w:iCs/>
                <w:color w:val="181818"/>
                <w:sz w:val="24"/>
                <w:szCs w:val="24"/>
                <w:lang w:eastAsia="ru-RU"/>
              </w:rPr>
              <w:t>Работа с таблицей</w:t>
            </w: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0" w:type="dxa"/>
          </w:tcPr>
          <w:p w:rsidR="00787E13" w:rsidRPr="00787E13" w:rsidRDefault="00787E13" w:rsidP="00787E13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</w:t>
            </w:r>
          </w:p>
          <w:p w:rsidR="00787E13" w:rsidRDefault="00787E13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787E13" w:rsidRDefault="00787E13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4" w:type="dxa"/>
          </w:tcPr>
          <w:p w:rsidR="00787E13" w:rsidRDefault="00787E13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</w:tr>
      <w:tr w:rsidR="00787E13" w:rsidTr="009C3965">
        <w:tc>
          <w:tcPr>
            <w:tcW w:w="566" w:type="dxa"/>
          </w:tcPr>
          <w:p w:rsidR="00787E13" w:rsidRDefault="00787E13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7" w:type="dxa"/>
          </w:tcPr>
          <w:p w:rsidR="008A1620" w:rsidRDefault="00787E13" w:rsidP="00787E13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Генетическая информация в</w:t>
            </w:r>
            <w:r w:rsidR="00EA6B7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клетке. </w:t>
            </w:r>
          </w:p>
          <w:p w:rsidR="00787E13" w:rsidRPr="00EA6B74" w:rsidRDefault="00787E13" w:rsidP="008A1620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i/>
                <w:iCs/>
                <w:color w:val="181818"/>
                <w:sz w:val="24"/>
                <w:szCs w:val="24"/>
                <w:lang w:eastAsia="ru-RU"/>
              </w:rPr>
              <w:t>Решение биологической</w:t>
            </w:r>
            <w:r w:rsidR="008A1620">
              <w:rPr>
                <w:rFonts w:ascii="Times New Roman" w:eastAsia="Times New Roman" w:hAnsi="Times New Roman" w:cs="Times New Roman"/>
                <w:i/>
                <w:i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787E13">
              <w:rPr>
                <w:rFonts w:ascii="Times New Roman" w:eastAsia="Times New Roman" w:hAnsi="Times New Roman" w:cs="Times New Roman"/>
                <w:i/>
                <w:iCs/>
                <w:color w:val="181818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180" w:type="dxa"/>
          </w:tcPr>
          <w:p w:rsidR="00787E13" w:rsidRPr="00787E13" w:rsidRDefault="00787E13" w:rsidP="00787E13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</w:t>
            </w:r>
          </w:p>
          <w:p w:rsidR="00787E13" w:rsidRDefault="00787E13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787E13" w:rsidRDefault="00787E13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4" w:type="dxa"/>
          </w:tcPr>
          <w:p w:rsidR="00787E13" w:rsidRDefault="00787E13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</w:tr>
      <w:tr w:rsidR="00787E13" w:rsidTr="009C3965">
        <w:tc>
          <w:tcPr>
            <w:tcW w:w="566" w:type="dxa"/>
          </w:tcPr>
          <w:p w:rsidR="00787E13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7" w:type="dxa"/>
          </w:tcPr>
          <w:p w:rsidR="008A1620" w:rsidRDefault="00200799" w:rsidP="00EA6B74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Строение клетки. Взаимосвязь строения и функций частей и органоидов клетки – основа ее целостности. </w:t>
            </w:r>
          </w:p>
          <w:p w:rsidR="00787E13" w:rsidRPr="00EA6B74" w:rsidRDefault="00200799" w:rsidP="00EA6B74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i/>
                <w:iCs/>
                <w:color w:val="181818"/>
                <w:sz w:val="24"/>
                <w:szCs w:val="24"/>
                <w:lang w:eastAsia="ru-RU"/>
              </w:rPr>
              <w:t>Множественный выбор</w:t>
            </w:r>
          </w:p>
        </w:tc>
        <w:tc>
          <w:tcPr>
            <w:tcW w:w="1180" w:type="dxa"/>
          </w:tcPr>
          <w:p w:rsidR="00200799" w:rsidRPr="00787E13" w:rsidRDefault="00200799" w:rsidP="00200799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</w:t>
            </w:r>
          </w:p>
          <w:p w:rsidR="00787E13" w:rsidRDefault="00787E13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787E13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4" w:type="dxa"/>
          </w:tcPr>
          <w:p w:rsidR="00787E13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</w:tr>
      <w:tr w:rsidR="00787E13" w:rsidTr="009C3965">
        <w:tc>
          <w:tcPr>
            <w:tcW w:w="566" w:type="dxa"/>
          </w:tcPr>
          <w:p w:rsidR="00787E13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47" w:type="dxa"/>
          </w:tcPr>
          <w:p w:rsidR="008A1620" w:rsidRDefault="00200799" w:rsidP="00EA6B74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Строение клетки. Взаимосвязь строения и функций частей и органоидов клетки – основа ее целостности. </w:t>
            </w:r>
          </w:p>
          <w:p w:rsidR="00787E13" w:rsidRPr="00EA6B74" w:rsidRDefault="00200799" w:rsidP="00EA6B74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i/>
                <w:iCs/>
                <w:color w:val="181818"/>
                <w:sz w:val="24"/>
                <w:szCs w:val="24"/>
                <w:lang w:eastAsia="ru-RU"/>
              </w:rPr>
              <w:t>Установление соответствия</w:t>
            </w:r>
          </w:p>
        </w:tc>
        <w:tc>
          <w:tcPr>
            <w:tcW w:w="1180" w:type="dxa"/>
          </w:tcPr>
          <w:p w:rsidR="00200799" w:rsidRPr="00787E13" w:rsidRDefault="00200799" w:rsidP="00200799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</w:t>
            </w:r>
          </w:p>
          <w:p w:rsidR="00787E13" w:rsidRDefault="00787E13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787E13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4" w:type="dxa"/>
          </w:tcPr>
          <w:p w:rsidR="00787E13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</w:tr>
      <w:tr w:rsidR="00787E13" w:rsidTr="009C3965">
        <w:tc>
          <w:tcPr>
            <w:tcW w:w="566" w:type="dxa"/>
          </w:tcPr>
          <w:p w:rsidR="00787E13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7" w:type="dxa"/>
          </w:tcPr>
          <w:p w:rsidR="00200799" w:rsidRPr="00787E13" w:rsidRDefault="00200799" w:rsidP="00200799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Моно- и </w:t>
            </w:r>
            <w:proofErr w:type="spellStart"/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дигибридное</w:t>
            </w:r>
            <w:proofErr w:type="spellEnd"/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 анализирующее</w:t>
            </w:r>
          </w:p>
          <w:p w:rsidR="008A1620" w:rsidRDefault="00200799" w:rsidP="0020079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скрещивание. </w:t>
            </w:r>
          </w:p>
          <w:p w:rsidR="00787E13" w:rsidRDefault="00200799" w:rsidP="008A16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i/>
                <w:iCs/>
                <w:color w:val="181818"/>
                <w:sz w:val="24"/>
                <w:szCs w:val="24"/>
                <w:lang w:eastAsia="ru-RU"/>
              </w:rPr>
              <w:t>Решение биологической</w:t>
            </w:r>
            <w:r w:rsidR="008A1620">
              <w:rPr>
                <w:rFonts w:ascii="Times New Roman" w:eastAsia="Times New Roman" w:hAnsi="Times New Roman" w:cs="Times New Roman"/>
                <w:i/>
                <w:i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787E13">
              <w:rPr>
                <w:rFonts w:ascii="Times New Roman" w:eastAsia="Times New Roman" w:hAnsi="Times New Roman" w:cs="Times New Roman"/>
                <w:i/>
                <w:iCs/>
                <w:color w:val="181818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180" w:type="dxa"/>
          </w:tcPr>
          <w:p w:rsidR="00787E13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50" w:type="dxa"/>
          </w:tcPr>
          <w:p w:rsidR="00787E13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4" w:type="dxa"/>
          </w:tcPr>
          <w:p w:rsidR="00787E13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</w:tr>
      <w:tr w:rsidR="00787E13" w:rsidTr="009C3965">
        <w:tc>
          <w:tcPr>
            <w:tcW w:w="566" w:type="dxa"/>
          </w:tcPr>
          <w:p w:rsidR="00787E13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47" w:type="dxa"/>
          </w:tcPr>
          <w:p w:rsidR="00787E13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Хромосомный набор, соматические и половые клетки. </w:t>
            </w:r>
            <w:r w:rsidRPr="00787E13">
              <w:rPr>
                <w:rFonts w:ascii="Times New Roman" w:eastAsia="Times New Roman" w:hAnsi="Times New Roman" w:cs="Times New Roman"/>
                <w:i/>
                <w:iCs/>
                <w:color w:val="181818"/>
                <w:sz w:val="24"/>
                <w:szCs w:val="24"/>
                <w:lang w:eastAsia="ru-RU"/>
              </w:rPr>
              <w:t>Множественный выбор</w:t>
            </w:r>
          </w:p>
        </w:tc>
        <w:tc>
          <w:tcPr>
            <w:tcW w:w="1180" w:type="dxa"/>
          </w:tcPr>
          <w:p w:rsidR="00787E13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50" w:type="dxa"/>
          </w:tcPr>
          <w:p w:rsidR="00787E13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4" w:type="dxa"/>
          </w:tcPr>
          <w:p w:rsidR="00787E13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</w:tr>
      <w:tr w:rsidR="00200799" w:rsidTr="009C3965">
        <w:tc>
          <w:tcPr>
            <w:tcW w:w="566" w:type="dxa"/>
          </w:tcPr>
          <w:p w:rsidR="00200799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47" w:type="dxa"/>
          </w:tcPr>
          <w:p w:rsidR="008A1620" w:rsidRDefault="00200799" w:rsidP="00EA6B74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Онтогенез и присущие ему закономерности. Эмбриональное и постэмбриональное развитие организмов. </w:t>
            </w:r>
          </w:p>
          <w:p w:rsidR="00200799" w:rsidRPr="00EA6B74" w:rsidRDefault="00200799" w:rsidP="00EA6B74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i/>
                <w:iCs/>
                <w:color w:val="181818"/>
                <w:sz w:val="24"/>
                <w:szCs w:val="24"/>
                <w:lang w:eastAsia="ru-RU"/>
              </w:rPr>
              <w:t>Установление соответствия</w:t>
            </w: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0" w:type="dxa"/>
          </w:tcPr>
          <w:p w:rsidR="00200799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950" w:type="dxa"/>
          </w:tcPr>
          <w:p w:rsidR="00200799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4" w:type="dxa"/>
          </w:tcPr>
          <w:p w:rsidR="00200799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</w:tr>
      <w:tr w:rsidR="00200799" w:rsidTr="009C3965">
        <w:tc>
          <w:tcPr>
            <w:tcW w:w="566" w:type="dxa"/>
          </w:tcPr>
          <w:p w:rsidR="00200799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47" w:type="dxa"/>
          </w:tcPr>
          <w:p w:rsidR="008A1620" w:rsidRDefault="00200799" w:rsidP="00EA6B74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Обмен веществ и превращения энергии – свойства живых организмов. </w:t>
            </w:r>
          </w:p>
          <w:p w:rsidR="00200799" w:rsidRPr="00EA6B74" w:rsidRDefault="00200799" w:rsidP="00EA6B74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i/>
                <w:iCs/>
                <w:color w:val="181818"/>
                <w:sz w:val="24"/>
                <w:szCs w:val="24"/>
                <w:lang w:eastAsia="ru-RU"/>
              </w:rPr>
              <w:t>Множественный выбор</w:t>
            </w:r>
          </w:p>
        </w:tc>
        <w:tc>
          <w:tcPr>
            <w:tcW w:w="1180" w:type="dxa"/>
          </w:tcPr>
          <w:p w:rsidR="00200799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50" w:type="dxa"/>
          </w:tcPr>
          <w:p w:rsidR="00200799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4" w:type="dxa"/>
          </w:tcPr>
          <w:p w:rsidR="00200799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</w:tr>
      <w:tr w:rsidR="00200799" w:rsidTr="009C3965">
        <w:tc>
          <w:tcPr>
            <w:tcW w:w="566" w:type="dxa"/>
          </w:tcPr>
          <w:p w:rsidR="00200799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7" w:type="dxa"/>
          </w:tcPr>
          <w:p w:rsidR="008A1620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0079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Наследственность и изменчивость – свойства организмов. </w:t>
            </w:r>
          </w:p>
          <w:p w:rsidR="00200799" w:rsidRPr="008A1620" w:rsidRDefault="00200799" w:rsidP="00787E13">
            <w:pPr>
              <w:rPr>
                <w:rFonts w:ascii="Times New Roman" w:eastAsia="Times New Roman" w:hAnsi="Times New Roman" w:cs="Times New Roman"/>
                <w:i/>
                <w:color w:val="181818"/>
                <w:sz w:val="24"/>
                <w:szCs w:val="24"/>
                <w:lang w:eastAsia="ru-RU"/>
              </w:rPr>
            </w:pPr>
            <w:r w:rsidRPr="008A1620">
              <w:rPr>
                <w:rFonts w:ascii="Times New Roman" w:eastAsia="Times New Roman" w:hAnsi="Times New Roman" w:cs="Times New Roman"/>
                <w:i/>
                <w:color w:val="181818"/>
                <w:sz w:val="24"/>
                <w:szCs w:val="24"/>
                <w:lang w:eastAsia="ru-RU"/>
              </w:rPr>
              <w:t>Установление соответствия</w:t>
            </w:r>
          </w:p>
        </w:tc>
        <w:tc>
          <w:tcPr>
            <w:tcW w:w="1180" w:type="dxa"/>
          </w:tcPr>
          <w:p w:rsidR="00200799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50" w:type="dxa"/>
          </w:tcPr>
          <w:p w:rsidR="00200799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4" w:type="dxa"/>
          </w:tcPr>
          <w:p w:rsidR="00200799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</w:tr>
      <w:tr w:rsidR="00200799" w:rsidTr="009C3965">
        <w:tc>
          <w:tcPr>
            <w:tcW w:w="566" w:type="dxa"/>
          </w:tcPr>
          <w:p w:rsidR="00200799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47" w:type="dxa"/>
          </w:tcPr>
          <w:p w:rsidR="008A1620" w:rsidRDefault="00200799" w:rsidP="008A16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Жизненный цикл клетки. Фазы митоза и мейоза. </w:t>
            </w:r>
          </w:p>
          <w:p w:rsidR="00200799" w:rsidRPr="00EA6B74" w:rsidRDefault="00200799" w:rsidP="008A1620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i/>
                <w:iCs/>
                <w:color w:val="181818"/>
                <w:sz w:val="24"/>
                <w:szCs w:val="24"/>
                <w:lang w:eastAsia="ru-RU"/>
              </w:rPr>
              <w:t>Установление последовательности</w:t>
            </w:r>
          </w:p>
        </w:tc>
        <w:tc>
          <w:tcPr>
            <w:tcW w:w="1180" w:type="dxa"/>
          </w:tcPr>
          <w:p w:rsidR="00200799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950" w:type="dxa"/>
          </w:tcPr>
          <w:p w:rsidR="00200799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4" w:type="dxa"/>
          </w:tcPr>
          <w:p w:rsidR="00200799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</w:tr>
      <w:tr w:rsidR="00200799" w:rsidTr="009C3965">
        <w:tc>
          <w:tcPr>
            <w:tcW w:w="566" w:type="dxa"/>
          </w:tcPr>
          <w:p w:rsidR="00200799" w:rsidRPr="00787E13" w:rsidRDefault="00200799" w:rsidP="00200799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  <w:r w:rsidR="009C39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  <w:p w:rsidR="00200799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</w:tcPr>
          <w:p w:rsidR="00200799" w:rsidRPr="00EA6B74" w:rsidRDefault="00200799" w:rsidP="00EA6B74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Задание на анализ биологической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информации. </w:t>
            </w:r>
            <w:r w:rsidRPr="008A1620">
              <w:rPr>
                <w:rFonts w:ascii="Times New Roman" w:eastAsia="Times New Roman" w:hAnsi="Times New Roman" w:cs="Times New Roman"/>
                <w:i/>
                <w:color w:val="181818"/>
                <w:sz w:val="24"/>
                <w:szCs w:val="24"/>
                <w:lang w:eastAsia="ru-RU"/>
              </w:rPr>
              <w:t>Работа с текстом.</w:t>
            </w:r>
          </w:p>
        </w:tc>
        <w:tc>
          <w:tcPr>
            <w:tcW w:w="1180" w:type="dxa"/>
          </w:tcPr>
          <w:p w:rsidR="00200799" w:rsidRPr="00787E13" w:rsidRDefault="00200799" w:rsidP="00200799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</w:t>
            </w:r>
          </w:p>
          <w:p w:rsidR="00200799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200799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4" w:type="dxa"/>
          </w:tcPr>
          <w:p w:rsidR="00200799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</w:tr>
      <w:tr w:rsidR="00200799" w:rsidTr="009C3965">
        <w:tc>
          <w:tcPr>
            <w:tcW w:w="566" w:type="dxa"/>
          </w:tcPr>
          <w:p w:rsidR="00200799" w:rsidRPr="00787E13" w:rsidRDefault="00200799" w:rsidP="00200799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  <w:r w:rsidR="009C39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  <w:p w:rsidR="00200799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</w:tcPr>
          <w:p w:rsidR="00200799" w:rsidRPr="00EA6B74" w:rsidRDefault="00200799" w:rsidP="00EA6B74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Задание с изображением биологического объекта</w:t>
            </w:r>
          </w:p>
        </w:tc>
        <w:tc>
          <w:tcPr>
            <w:tcW w:w="1180" w:type="dxa"/>
          </w:tcPr>
          <w:p w:rsidR="00200799" w:rsidRPr="00787E13" w:rsidRDefault="00200799" w:rsidP="00200799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</w:t>
            </w:r>
          </w:p>
          <w:p w:rsidR="00200799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200799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4" w:type="dxa"/>
          </w:tcPr>
          <w:p w:rsidR="00200799" w:rsidRDefault="00200799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</w:tr>
      <w:tr w:rsidR="00200799" w:rsidTr="009C3965">
        <w:tc>
          <w:tcPr>
            <w:tcW w:w="566" w:type="dxa"/>
          </w:tcPr>
          <w:p w:rsidR="00200799" w:rsidRDefault="00200799" w:rsidP="009C3965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  <w:r w:rsidR="009C39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7" w:type="dxa"/>
          </w:tcPr>
          <w:p w:rsidR="00200799" w:rsidRDefault="00200799" w:rsidP="00EA6B74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87E1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Решение задач по генетике на применение знаний в новой ситуации</w:t>
            </w:r>
            <w:r w:rsidR="00342F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</w:p>
          <w:p w:rsidR="00342FE1" w:rsidRPr="00EA6B74" w:rsidRDefault="00342FE1" w:rsidP="00EA6B74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</w:p>
        </w:tc>
        <w:tc>
          <w:tcPr>
            <w:tcW w:w="1180" w:type="dxa"/>
          </w:tcPr>
          <w:p w:rsidR="00200799" w:rsidRDefault="00A549FE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50" w:type="dxa"/>
          </w:tcPr>
          <w:p w:rsidR="00200799" w:rsidRDefault="00A549FE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4" w:type="dxa"/>
          </w:tcPr>
          <w:p w:rsidR="00200799" w:rsidRDefault="00A549FE" w:rsidP="00787E1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</w:t>
            </w:r>
          </w:p>
        </w:tc>
      </w:tr>
    </w:tbl>
    <w:p w:rsidR="00787E13" w:rsidRDefault="00787E13" w:rsidP="00787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787E13" w:rsidRPr="00787E13" w:rsidRDefault="00787E13" w:rsidP="00787E1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87E1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Работа рассчитана на 45 минут</w:t>
      </w:r>
    </w:p>
    <w:p w:rsidR="00787E13" w:rsidRPr="00787E13" w:rsidRDefault="00B01155" w:rsidP="00787E1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Максимальный балл - 27</w:t>
      </w:r>
    </w:p>
    <w:p w:rsidR="00787E13" w:rsidRPr="00787E13" w:rsidRDefault="00787E13" w:rsidP="00787E1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87E13">
        <w:rPr>
          <w:rFonts w:ascii="Arial" w:eastAsia="Times New Roman" w:hAnsi="Arial" w:cs="Arial"/>
          <w:color w:val="181818"/>
          <w:sz w:val="21"/>
          <w:szCs w:val="21"/>
          <w:lang w:eastAsia="ru-RU"/>
        </w:rPr>
        <w:br/>
      </w:r>
    </w:p>
    <w:p w:rsidR="00787E13" w:rsidRPr="00787E13" w:rsidRDefault="00787E13" w:rsidP="00787E13">
      <w:pPr>
        <w:shd w:val="clear" w:color="auto" w:fill="FFFFFF"/>
        <w:spacing w:after="0" w:line="223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sectPr w:rsidR="00787E13" w:rsidRPr="00787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978A8"/>
    <w:multiLevelType w:val="multilevel"/>
    <w:tmpl w:val="0E867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57268C"/>
    <w:multiLevelType w:val="multilevel"/>
    <w:tmpl w:val="F5C665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066C13"/>
    <w:multiLevelType w:val="multilevel"/>
    <w:tmpl w:val="D30C1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915E0F"/>
    <w:multiLevelType w:val="hybridMultilevel"/>
    <w:tmpl w:val="0A387490"/>
    <w:lvl w:ilvl="0" w:tplc="D7543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1551C"/>
    <w:multiLevelType w:val="multilevel"/>
    <w:tmpl w:val="D62280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9E50F6"/>
    <w:multiLevelType w:val="multilevel"/>
    <w:tmpl w:val="51EA1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606270"/>
    <w:multiLevelType w:val="multilevel"/>
    <w:tmpl w:val="5576F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E650D8"/>
    <w:multiLevelType w:val="multilevel"/>
    <w:tmpl w:val="5922E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1008B7"/>
    <w:multiLevelType w:val="multilevel"/>
    <w:tmpl w:val="29006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405557"/>
    <w:multiLevelType w:val="multilevel"/>
    <w:tmpl w:val="47E69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8E2FA2"/>
    <w:multiLevelType w:val="multilevel"/>
    <w:tmpl w:val="0D664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7C6054"/>
    <w:multiLevelType w:val="multilevel"/>
    <w:tmpl w:val="8940F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F06203"/>
    <w:multiLevelType w:val="multilevel"/>
    <w:tmpl w:val="AE2A32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D34719"/>
    <w:multiLevelType w:val="multilevel"/>
    <w:tmpl w:val="823E2A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2"/>
  </w:num>
  <w:num w:numId="5">
    <w:abstractNumId w:val="8"/>
  </w:num>
  <w:num w:numId="6">
    <w:abstractNumId w:val="0"/>
  </w:num>
  <w:num w:numId="7">
    <w:abstractNumId w:val="10"/>
  </w:num>
  <w:num w:numId="8">
    <w:abstractNumId w:val="6"/>
  </w:num>
  <w:num w:numId="9">
    <w:abstractNumId w:val="3"/>
  </w:num>
  <w:num w:numId="10">
    <w:abstractNumId w:val="7"/>
    <w:lvlOverride w:ilvl="0">
      <w:startOverride w:val="1"/>
    </w:lvlOverride>
  </w:num>
  <w:num w:numId="11">
    <w:abstractNumId w:val="12"/>
  </w:num>
  <w:num w:numId="12">
    <w:abstractNumId w:val="4"/>
  </w:num>
  <w:num w:numId="13">
    <w:abstractNumId w:val="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BAF"/>
    <w:rsid w:val="000A71C5"/>
    <w:rsid w:val="00136375"/>
    <w:rsid w:val="00153D5F"/>
    <w:rsid w:val="00162DF9"/>
    <w:rsid w:val="00200799"/>
    <w:rsid w:val="00342FE1"/>
    <w:rsid w:val="00787E13"/>
    <w:rsid w:val="00802224"/>
    <w:rsid w:val="00855262"/>
    <w:rsid w:val="008A1620"/>
    <w:rsid w:val="008A2BA9"/>
    <w:rsid w:val="0094799E"/>
    <w:rsid w:val="009C3965"/>
    <w:rsid w:val="00A549FE"/>
    <w:rsid w:val="00A90D1F"/>
    <w:rsid w:val="00B01155"/>
    <w:rsid w:val="00D367AC"/>
    <w:rsid w:val="00EA6B74"/>
    <w:rsid w:val="00F05005"/>
    <w:rsid w:val="00F55C6D"/>
    <w:rsid w:val="00F72BAF"/>
    <w:rsid w:val="00F7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BA396E-9F2F-4253-8EF3-DA6A462FD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7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787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55C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Учетная запись Майкрософт</cp:lastModifiedBy>
  <cp:revision>2</cp:revision>
  <dcterms:created xsi:type="dcterms:W3CDTF">2022-02-06T16:31:00Z</dcterms:created>
  <dcterms:modified xsi:type="dcterms:W3CDTF">2022-02-06T16:31:00Z</dcterms:modified>
</cp:coreProperties>
</file>